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D9D" w14:textId="77777777" w:rsidR="00356005" w:rsidRPr="00BC6F90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 xml:space="preserve">13. </w:t>
      </w:r>
      <w:r w:rsidRPr="00BC6F9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u-HU"/>
        </w:rPr>
        <w:t xml:space="preserve">A gyakorlatok rajzírása </w:t>
      </w:r>
    </w:p>
    <w:p w14:paraId="25F1EF66" w14:textId="037707AF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gimnasztikai gyakorlatok korábban ismertetett szakleírása hosszadalmas, időigényes feladat, továbbá a szaknyelv tökéletes tudását feltételezi. A rajzírással történő gyakorlatrögzítés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egyszerűbb, gyorsabb, szemléletesebb. Nem igényel különösebb rajzolási készséget, könnyen elsajátítható. </w:t>
      </w:r>
    </w:p>
    <w:p w14:paraId="4D79F48C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Kevesebb helyet igényel, mint a szakleírás. </w:t>
      </w:r>
    </w:p>
    <w:p w14:paraId="5AA771B1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rajzírás az XX. század közepétől jelen van a sportszakember képzésben. Egyszerű, közérthető és praktikus. A rajzírás és rajzolvasás a sportszakember számára olyan, mint a zenész számára a </w:t>
      </w:r>
      <w:proofErr w:type="spellStart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kottaírásés</w:t>
      </w:r>
      <w:proofErr w:type="spellEnd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kottaolvasás. </w:t>
      </w:r>
    </w:p>
    <w:p w14:paraId="6D425BB4" w14:textId="086E87B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rajzírás egy „nonverbális” kommunikációs eszköz, melynek ismerete megkönnyíti szakmai anyagok gyűjtését és cseréjét, a gyakorlatok vizuális megjelenítése áthidalhatja a szaknyelvi, vagy akár idegen nyelvi ismeretek hiányából fakadó nehézségeket (</w:t>
      </w:r>
      <w:proofErr w:type="spellStart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Metzing</w:t>
      </w:r>
      <w:proofErr w:type="spellEnd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2010). </w:t>
      </w:r>
    </w:p>
    <w:p w14:paraId="4F0A4B48" w14:textId="5D61DB3A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informatika robbanásának korában is megőrizte jelentőségét a rajzírás, mert segítségével vizuálisan jól áttekinthető óravázlatot készíthetünk, ahol a bemelegítést és a különbözőképességfejlesztő gyakorlatokat és gyakorlatsorokat kisebb terjedelmű, kézben tartható lapokon is ábrázolhatjuk. A szaknyelv és rajzírás kiegészítik, pontosítják egymást, a rajzírás által a szaknyelv és a szakleírás érthetőbbé válik. </w:t>
      </w:r>
    </w:p>
    <w:p w14:paraId="58F6F1D4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rajzírás előnye, hogy nagy mennyiségű gyakorlatot rövid idő alatt lejegyezhetünk vele, a rajzírás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</w:t>
      </w: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ehát a gimnasztika gyakorlatok leggyorsabb lejegyzési lehetősége. </w:t>
      </w:r>
    </w:p>
    <w:p w14:paraId="16F9F071" w14:textId="0E24363C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rajzírás jól felhasználható a tanmenet- és óravázlat készítésénél, gyakorlatsorozatok tervezésénél, de gyakorlatgyűjtésre is kiváló. A gimnasztikai rajzírás előnyei csak akkor hasznosulnak, ha a rögzített mozgásanyag gyors olvasására is képes a testkulturális szakember. Ezt külön tanítani/tanulni kell! (</w:t>
      </w:r>
      <w:proofErr w:type="spellStart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Metzing</w:t>
      </w:r>
      <w:proofErr w:type="spellEnd"/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2010).</w:t>
      </w:r>
    </w:p>
    <w:p w14:paraId="0D89EABB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gyakorlatok rajzírásának részleteit az alábbi sorrendben tárgyaljuk: </w:t>
      </w:r>
    </w:p>
    <w:p w14:paraId="7EFECCF0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 A talaj ábrázolása </w:t>
      </w:r>
    </w:p>
    <w:p w14:paraId="10091E8F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 Testarányok </w:t>
      </w:r>
    </w:p>
    <w:p w14:paraId="48E601BB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3. A test ábrázolása </w:t>
      </w:r>
    </w:p>
    <w:p w14:paraId="3ADD3C19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4. A rajzírás jelrendszere </w:t>
      </w:r>
    </w:p>
    <w:p w14:paraId="54576AC4" w14:textId="77777777" w:rsidR="00356005" w:rsidRPr="008E6E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5. A rajzírás szabályai </w:t>
      </w:r>
    </w:p>
    <w:p w14:paraId="38A7B952" w14:textId="1E41606F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E6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6. A társas, a kéziszer és egyéb szergyakorlatok rajzírása</w:t>
      </w:r>
    </w:p>
    <w:p w14:paraId="05583668" w14:textId="242BD86C" w:rsidR="00C01599" w:rsidRPr="00A572CA" w:rsidRDefault="00C01599" w:rsidP="00C01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14:paraId="157D49A5" w14:textId="77777777" w:rsidR="00356005" w:rsidRPr="00F77FB5" w:rsidRDefault="00356005" w:rsidP="00356005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lastRenderedPageBreak/>
        <w:t xml:space="preserve">3. </w:t>
      </w:r>
      <w:r w:rsidRPr="00F77FB5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>Mozgásábrázolás, gyakorlatábrázolás</w:t>
      </w:r>
    </w:p>
    <w:p w14:paraId="027F0408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gyakorlatábrázolást mindig a </w:t>
      </w:r>
      <w:r w:rsidRPr="00542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1.</w:t>
      </w:r>
      <w:r w:rsidRPr="005420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  <w:t>talajt jelző vonal megrajzolásával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kezdjük. A vonal hosszát a gyakorlat „hossza” határozza meg. Azt a testrészt, amelyiket a talajvonalra vagy a talajvonal alá rajzoljuk, azt a talajon támaszkodónak tekintjük, amelyik testrészt a vonal fölé rajzoljuk, az a levegőben van.</w:t>
      </w:r>
    </w:p>
    <w:p w14:paraId="5DCA4626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 ábrázolásához megrajzoljuk </w:t>
      </w:r>
      <w:r w:rsidRPr="00542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2. </w:t>
      </w:r>
      <w:r w:rsidRPr="005420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  <w:t>a gyakorlat kiinduló helyzetét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3F21632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Megválasztjuk a szemléltetés szempontjából a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legmegfelelőbb nézetet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(elölnézet, oldalnézet, ritkábban hátulnézet), amelyben a gyakorlatban előforduló mozdulatok kiinduló és befejező helyzeteit ábrázoljuk. Az így lerajzolt testhelyzetek, a gyakorlatot leginkább jellemző mozgásfázisait, illetve mozgásütemeit jelentik. Ha egy gyakorlaton belül elől és oldalnézetben is ábrázolunk testhelyzeteket, ill. mozgásokat, az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nem jelent fordulatot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fordulatot, a talajvonal felett, a fordulat mértékétől függően, pl. „45”, „90”, „180”, „360” jelekkel ábrázoljuk és a vonatkozó két testhelyzet rajza között helyezzük el.</w:t>
      </w:r>
    </w:p>
    <w:p w14:paraId="694A4657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rajzból nem állapítható meg a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jobb illetve bal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végtag, úgy pluszjelet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-„</w:t>
      </w:r>
      <w:proofErr w:type="gram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+”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rajzolunk a jobb láb illetve a jobb kar jelölésére. Ebből egyértelműen következik, hogy a jelöletlen végtag mindig a bal.</w:t>
      </w:r>
    </w:p>
    <w:p w14:paraId="61797110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ütembeosztását a talajt jelző vonal alatt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ábrázoljuk. Néhány kivételtől eltekintve, az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első ütemszámot a második testhelyzet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 írjuk. Tehát nem a rajzok sorrendjét </w:t>
      </w:r>
      <w:proofErr w:type="spell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sorszámozzuk</w:t>
      </w:r>
      <w:proofErr w:type="spell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hanem a mozgások sorrendjét. A gyakorlat kiindulóhelyzete ugyanis az első rajz.</w:t>
      </w:r>
    </w:p>
    <w:p w14:paraId="0AF35D84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Abban az esetben, ha a gyakorlatban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egy testhelyzet többször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fordul elő, azt az esetek többségében,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nem kell újra lerajzolni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hanem a mozgássorrend betartásával, az ütemeket elválasztó vessző elhelyezésével, a sorrendben következő ütemszámot a már megrajzolt testhelyzet alatt kell elhelyezni.</w:t>
      </w:r>
    </w:p>
    <w:p w14:paraId="3557373E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egyes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mozgásütemeket</w:t>
      </w:r>
      <w:proofErr w:type="gram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illetve mozgásütem csoportokat vesszővel választjuk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 egymástól.</w:t>
      </w:r>
    </w:p>
    <w:p w14:paraId="6DEF1864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gyakorlatrajz olvasásakor, így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egy testhelyzet alatt különböző számokat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találhatunk.</w:t>
      </w:r>
    </w:p>
    <w:p w14:paraId="0887B07D" w14:textId="77777777" w:rsidR="00356005" w:rsidRPr="00F77FB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gyakorlat rajzírásakor a vesszőt ezért az ütemszám leírása után mindig ki kell tenni. Olvasáskor tehát a vessző után, a sorrendben következő ütemszám először jobbra keresendő, de ha olyan testhelyzetben fejeződik be a következő mozgás, amit már korábban egyszer lerajzoltunk úgy az olvasással visszafelé haladva, balra is megtalálhatjuk.</w:t>
      </w:r>
    </w:p>
    <w:p w14:paraId="588A5E23" w14:textId="77777777" w:rsidR="00356005" w:rsidRDefault="00356005" w:rsidP="0035600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Ahhoz, hogy egy gyakorlatot pontosan értelmezzünk, vagy egy gyakorlatot mindenki számára érthető módon lerajzoljunk, ismerni kell a rajzírás többi jelét is.</w:t>
      </w:r>
    </w:p>
    <w:p w14:paraId="4F4A3D6E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lastRenderedPageBreak/>
        <w:drawing>
          <wp:inline distT="0" distB="0" distL="0" distR="0" wp14:anchorId="52910007" wp14:editId="1FBADE38">
            <wp:extent cx="4556760" cy="28346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8132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204C01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DA1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1. A talaj ábrázolása </w:t>
      </w:r>
    </w:p>
    <w:p w14:paraId="6910B17B" w14:textId="77777777" w:rsidR="00356005" w:rsidRPr="00F77FB5" w:rsidRDefault="00356005" w:rsidP="00356005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rajzírás első lépése mindig a talajt jelző vízszintes vonal meghúzása. Akkora talajt jelző vonalat kell megrajzolni, amekkorát a rajta szereplő „figurák” száma igényel. A vonalra rajzoljuk a testet állásban, ülésben, térdelésben és fekvésben egyaránt. Az a testrész, amit a vonalra, vagy a vonal alá rajzolunk, valójában a talajon támaszkodik. A testrészek átnyúlhatnak a vonal alá is. A talajt jelző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vonal fölé rajzolt test/testrész a valóságban a levegőben helyezkedik el.</w:t>
      </w:r>
    </w:p>
    <w:p w14:paraId="4075A3D6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DA1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2. Testarányok </w:t>
      </w:r>
    </w:p>
    <w:p w14:paraId="350DE234" w14:textId="1DA0401A" w:rsidR="00356005" w:rsidRDefault="00356005" w:rsidP="00CF4FB6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rajzírás a gimnasztika gyakorlatban megjelenő mozgások jellemző testhelyzeteinek lerajzolásával, azok megfelelő sorrendbe állításával történik. A testrészeket mindig egyenes vonallal, míg a kézfej, lábfej, nyak, törzs estében egyenes vagy íves vonallal, a fejet pedig körvonallal ábrázoljuk. </w:t>
      </w:r>
    </w:p>
    <w:p w14:paraId="053CFA94" w14:textId="3A69356E" w:rsidR="00356005" w:rsidRDefault="00356005" w:rsidP="00CF4FB6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Azokat a testhelyzeteket rajzoljuk le, amelyek egy mozdulat kiinduló és befejező helyzetei. A mozgás ábrázolása ebben az esetben a két </w:t>
      </w:r>
      <w:proofErr w:type="gram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testhelyzet</w:t>
      </w:r>
      <w:proofErr w:type="gram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testrészek között megtett utat, illetve</w:t>
      </w:r>
      <w:r w:rsidR="00CF4F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mozgásterjedelmet jelenti. </w:t>
      </w:r>
    </w:p>
    <w:p w14:paraId="0F65B558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fentieken túl a rajzíráshoz különböző szimbólumokat, jeleket és számokat alkalmazunk. </w:t>
      </w:r>
    </w:p>
    <w:p w14:paraId="02F8A37F" w14:textId="4F984BBC" w:rsidR="00356005" w:rsidRPr="00DA1B2B" w:rsidRDefault="00356005" w:rsidP="00CF4FB6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rajzírásban alkalmazott testarányok megértéséhez, begyakorlásához négyzethálós hátteret alkalmazzunk, a rajzírás tanulása, gyakorlása kezdetén tehát a négyzethálós füzet alkalmazását javasoljuk (</w:t>
      </w:r>
      <w:proofErr w:type="spell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Metzing</w:t>
      </w:r>
      <w:proofErr w:type="spell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2010).</w:t>
      </w:r>
    </w:p>
    <w:p w14:paraId="50DEEE1D" w14:textId="1361A8E7" w:rsidR="00CF4FB6" w:rsidRDefault="00CF4FB6" w:rsidP="00CF4F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17A4F17E" w14:textId="209E4B5B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Az egészséges, felnőtt ember </w:t>
      </w:r>
      <w:proofErr w:type="spell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antropometriai</w:t>
      </w:r>
      <w:proofErr w:type="spell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szempontból igazolt testarányait vesszük alapul. Ezek szerint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2DD124A7" w14:textId="77777777" w:rsidR="00356005" w:rsidRPr="00DA1B2B" w:rsidRDefault="00356005" w:rsidP="00356005">
      <w:pPr>
        <w:pStyle w:val="Listaszerbekezds"/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fej hétszerese adja a testmagasságot, tehát a fej az egész testmagasság egyheted részét teszi ki. </w:t>
      </w:r>
    </w:p>
    <w:p w14:paraId="4B77D5C9" w14:textId="77777777" w:rsidR="00356005" w:rsidRPr="00DA1B2B" w:rsidRDefault="00356005" w:rsidP="00356005">
      <w:pPr>
        <w:pStyle w:val="Listaszerbekezds"/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négyzetrácsos lapon egy kocka a fej, hat kocka a nyak, a törzs és a láb együtt. A törzs hossza a nyakkal együtt 2,5 négyzet; a láb 3,5 négyzet; a kar 2,5 négyzet (Kerezsi, 1992). </w:t>
      </w:r>
    </w:p>
    <w:p w14:paraId="00BFE9C7" w14:textId="24995BA5" w:rsidR="00356005" w:rsidRDefault="00356005" w:rsidP="00CF4FB6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ízületi pontokat kiemelten ábrázoltuk, amely a mozgások tengelyei, és amelyek egyben a testrészek forgástengelyeit is jelentik. Az ízületi pontok megrajzolása a gyakorlati alkalmazás során nem szükséges </w:t>
      </w:r>
    </w:p>
    <w:p w14:paraId="5D781F01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EEBBD5E" wp14:editId="14CCB3BD">
            <wp:extent cx="1524000" cy="14763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AD2F" w14:textId="18EE7935" w:rsidR="00356005" w:rsidRDefault="00356005" w:rsidP="00163D62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helykihasználás és az átláthatóság miatt a fenti arányokat felére csökkentjük, a test arányos ábrázolása így 3,5 négyzet hosszban történik. A fej 0,5 négyzet, a törzs és a nyak együtt 1,25 négyzet, a láb 1,75 négyzet, a kar 1,25 négyzet hosszúságú </w:t>
      </w:r>
    </w:p>
    <w:p w14:paraId="033995D5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C18256B" wp14:editId="15601F7D">
            <wp:extent cx="1552575" cy="15049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B0DE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Praktikus tanács, hogy a nyak a fej hosszának a fele (0,25 négyzet). A törzs (alulról számolva) a második négyzet felső harmadáig tart, a kar pedig combközépig ér. A láb és a kar felénél ábrázoljuk a könyök és a térd helyét, ha a végtag hajlított helyzetéről van szó. (Vonáné, 1999).</w:t>
      </w:r>
    </w:p>
    <w:p w14:paraId="4DCF2019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Amennyiben az ismertetett testarányokat betartjuk, ábráink szemléletesek, életszerűek, arányosak lesznek. </w:t>
      </w:r>
    </w:p>
    <w:p w14:paraId="1E0F3BB2" w14:textId="2A5D857C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Kezdetben négyzetrácsos füzetben gyakorlással könnyen megtanulhatók a testarányok, a „figurák” egy idő után nem torzulnak, a természetes testarányok megjelennek rajzainkban.</w:t>
      </w:r>
    </w:p>
    <w:p w14:paraId="52772A39" w14:textId="409BBAB4" w:rsidR="00CF4FB6" w:rsidRDefault="00CF4FB6" w:rsidP="00CF4F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4971E29F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DA1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 xml:space="preserve">3. A test ábrázolása </w:t>
      </w:r>
    </w:p>
    <w:p w14:paraId="457D4FB6" w14:textId="0FAC9F5A" w:rsidR="00356005" w:rsidRDefault="00356005" w:rsidP="00163D62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rajzírásnál a testet tetszés szerint rajzolhatjuk elölnézetben, hátulnézetben, </w:t>
      </w:r>
      <w:proofErr w:type="gram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oldalnézetben,</w:t>
      </w:r>
      <w:proofErr w:type="gram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felülnézetben, attól függően, hogy melyikkel tudjuk a test helyzetét, vagy a mozgást a legszemléltetőbb módon kifejezni. </w:t>
      </w:r>
    </w:p>
    <w:p w14:paraId="7367DC05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gyakorlatok rajzírása folyamatában még nem jelent fordulatot, ha az egyik alakot elölnézetben, a másikat pedig oldalnézetben ábrázoljuk. A fordulatot külön jelezni kell, más módon. </w:t>
      </w:r>
    </w:p>
    <w:p w14:paraId="7270A306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test helyzete, vagy a mozgás oldalirányú (bal/jobb), akkor az elölnézet alkalmazása célszerű. Az oldalnézet leginkább az előre és hátra végzett mozgásoknál a legalkalmasabb. </w:t>
      </w:r>
    </w:p>
    <w:p w14:paraId="662B1D15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Elölnézetben úgy ábrázoljuk a sportolót, mintha szemből látnánk őt. A fejet félnégyzetnyi körrel ábrázoljuk, és megrajzoljuk a két kart a vállal együtt. </w:t>
      </w:r>
    </w:p>
    <w:p w14:paraId="1F078ADE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Zárt láb esetén a törzset és a lábat egy vonallal ábrázoljuk, a lábfejet a vonal alá rajzoljuk, a végrehajtási formának megfelelően. </w:t>
      </w:r>
    </w:p>
    <w:p w14:paraId="7F673120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láb nincs zárt helyzetben (pl. terpeszállás, </w:t>
      </w:r>
      <w:proofErr w:type="gram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támadóállás,</w:t>
      </w:r>
      <w:proofErr w:type="gram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stb.), akkor mindkét lábat megrajzoljuk, és ebben az esetben a lábfejet a vonalra rajzolva jelenítjük meg. </w:t>
      </w:r>
    </w:p>
    <w:p w14:paraId="34D48798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Térdeléseknél és guggoló helyzetnél a lábakat rövidítjük.</w:t>
      </w:r>
    </w:p>
    <w:p w14:paraId="5862AC82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bal és a jobb oldalt ugyanúgy határozzuk meg, mint a velünk szembenállók esetében. </w:t>
      </w:r>
    </w:p>
    <w:p w14:paraId="542C32FF" w14:textId="6C6A02E7" w:rsidR="00356005" w:rsidRPr="00DA1B2B" w:rsidRDefault="00356005" w:rsidP="00163D62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Oldalnézet esetében a fejen jelöljük a tekintet irányát egy kis vonalkával (orr), valamint a lábfej vonalra történő megrajzolásával. </w:t>
      </w:r>
    </w:p>
    <w:p w14:paraId="3EAD311C" w14:textId="77777777" w:rsidR="00356005" w:rsidRPr="00DA1B2B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Hátulnézetben történő rajzírást ritkán alkalmazunk, ha azonban szükséges, akkor a fejet satírozott körrel, a lábfejet pedig minden esetben a talajt jelző vonalra rajzoljuk. Minden más esetben úgy járunk el, mint az elölnézet esetében </w:t>
      </w:r>
    </w:p>
    <w:p w14:paraId="1541DC29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Felülnézetben is ábrázolhatjuk a tanulót/sportolót, mégpedig egy körrel, és az </w:t>
      </w:r>
      <w:proofErr w:type="spellStart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orrot</w:t>
      </w:r>
      <w:proofErr w:type="spellEnd"/>
      <w:r w:rsidRPr="00DA1B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szimbolizáló kis vonallal, ami az irányt jelezheti. Ritkán fordul elő, rendgyakorlatok rajzírásánál, vagy óravázlat készítésénél lehet szükséges (152. ábra).</w:t>
      </w:r>
    </w:p>
    <w:p w14:paraId="1AA7D455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23A4B8EE" wp14:editId="015756FC">
            <wp:extent cx="3143250" cy="15240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86A3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A1B2B">
        <w:lastRenderedPageBreak/>
        <w:drawing>
          <wp:inline distT="0" distB="0" distL="0" distR="0" wp14:anchorId="0EB0B0D4" wp14:editId="2B7C8019">
            <wp:extent cx="3095625" cy="15240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F92D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AA04A4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oldalak és irányok elnevezése az elölnézet és az oldalnézet esetében tanulmányozható, </w:t>
      </w:r>
      <w:proofErr w:type="spellStart"/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Metzing</w:t>
      </w:r>
      <w:proofErr w:type="spellEnd"/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2010 nyomán</w:t>
      </w:r>
    </w:p>
    <w:p w14:paraId="0A810ADB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624AFE35" wp14:editId="72072582">
            <wp:extent cx="4714875" cy="17811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3007" w14:textId="77777777" w:rsidR="00356005" w:rsidRPr="00A918E1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9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.4. A rajzírás jelrendszere </w:t>
      </w:r>
    </w:p>
    <w:p w14:paraId="3761466C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különböző testhelyzetek és mozgásos gimnasztikai alapformákat, kapcsolatokat megfelelő jelek alkalmazásával jeleníthetjük meg pontosan rajzírással. </w:t>
      </w:r>
    </w:p>
    <w:p w14:paraId="29D77AD2" w14:textId="77777777" w:rsidR="00356005" w:rsidRPr="00A918E1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jelekre akkor van szükség, ha a rajzokból nem állapítható meg pontosan az adott alapforma végrehajtási módja. </w:t>
      </w:r>
    </w:p>
    <w:p w14:paraId="4A8F9F1C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9FA111C" w14:textId="6C17260A" w:rsidR="00356005" w:rsidRDefault="00163D62" w:rsidP="00163D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796F3AA9" w14:textId="77777777" w:rsidR="00356005" w:rsidRPr="0042322C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</w:pPr>
      <w:r w:rsidRPr="0042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lastRenderedPageBreak/>
        <w:t>Talajvonal felett alkalmazott jelek</w:t>
      </w:r>
    </w:p>
    <w:p w14:paraId="3B2A4DEC" w14:textId="77777777" w:rsidR="00356005" w:rsidRPr="00A918E1" w:rsidRDefault="00356005" w:rsidP="00356005">
      <w:p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0FC1932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Vízszintes vonal: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zárt állást,</w:t>
      </w:r>
      <w:proofErr w:type="gramEnd"/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zárt fogást jelent (154. ábra)</w:t>
      </w:r>
    </w:p>
    <w:p w14:paraId="425F716D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1736E41D" wp14:editId="2FD9F7FD">
            <wp:extent cx="4705350" cy="17049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2967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Félkörív lefelé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az alsófogást jelzi</w:t>
      </w:r>
    </w:p>
    <w:p w14:paraId="29344736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80B7B60" wp14:editId="4B89033E">
            <wp:extent cx="4533900" cy="14668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A095" w14:textId="77777777" w:rsidR="00356005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Félkörív felfelé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felsőfogás jele</w:t>
      </w:r>
    </w:p>
    <w:p w14:paraId="74C95648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624E348B" wp14:editId="6D429C39">
            <wp:extent cx="4457700" cy="14287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0668" w14:textId="77777777" w:rsidR="00356005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Vonal nyíllal: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mozgás megindításának irányát jelzi, ha az a rajzból nem derül ki</w:t>
      </w:r>
    </w:p>
    <w:p w14:paraId="7B02C687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2F702DD8" wp14:editId="7D9B8A1C">
            <wp:extent cx="3505200" cy="17335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27E6" w14:textId="77777777" w:rsidR="00356005" w:rsidRDefault="00356005" w:rsidP="007A16D9">
      <w:p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01269F6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Szaggatott vonal nyíllal: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 önálló útját jelöli, </w:t>
      </w:r>
      <w:r w:rsidRPr="00A918E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hu-HU"/>
        </w:rPr>
        <w:t>pl. labda dobása esetén</w:t>
      </w:r>
    </w:p>
    <w:p w14:paraId="1D77E02E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30E61C9" wp14:editId="69CA418C">
            <wp:extent cx="3848100" cy="161925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0813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Körív nyíllal: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körzések irányának jelzésére szolgál</w:t>
      </w:r>
    </w:p>
    <w:p w14:paraId="1FA27FB2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F41766C" wp14:editId="5D68C98D">
            <wp:extent cx="4448175" cy="1400175"/>
            <wp:effectExtent l="0" t="0" r="9525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8B62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Félkörív,</w:t>
      </w:r>
      <w:proofErr w:type="gramEnd"/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vagy vonal, mindkét végén nyíllal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helyzetcserét és a lebegtetést jelenti</w:t>
      </w:r>
    </w:p>
    <w:p w14:paraId="6134FF86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18090888" wp14:editId="2D9908DF">
            <wp:extent cx="4581525" cy="1447800"/>
            <wp:effectExtent l="0" t="0" r="952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B981D" w14:textId="77777777" w:rsidR="00356005" w:rsidRPr="00A918E1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Vízszintes cikcakk vonal:</w:t>
      </w:r>
      <w:r w:rsidRP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rugózás jelölésére szolgál, ha az a rajzból nem derül ki, vagy ha az más mozgással együtt kerül végrehajtásra</w:t>
      </w:r>
    </w:p>
    <w:p w14:paraId="0E47619C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62F62714" wp14:editId="184622D4">
            <wp:extent cx="3419475" cy="1600200"/>
            <wp:effectExtent l="0" t="0" r="952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865AD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E18D0B" w14:textId="77777777" w:rsidR="00356005" w:rsidRPr="0042322C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Függőleges cikcakk vonal: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tapsot,</w:t>
      </w:r>
      <w:proofErr w:type="gramEnd"/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 boka összeütését jelenti. Az érintett végtag fölé, vagy mellé rajzoljuk</w:t>
      </w:r>
    </w:p>
    <w:p w14:paraId="13ECA7C1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5B2DC75" wp14:editId="49C04C3F">
            <wp:extent cx="4591050" cy="1495425"/>
            <wp:effectExtent l="0" t="0" r="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58E6" w14:textId="77777777" w:rsidR="00356005" w:rsidRPr="0042322C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Összeadás jele: a talajvonal felett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végtag mellett a jobb végtagot jelenti</w:t>
      </w:r>
    </w:p>
    <w:p w14:paraId="1E1B5BD4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7139DB42" wp14:editId="539D7307">
            <wp:extent cx="4057650" cy="186690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99A0" w14:textId="77777777" w:rsidR="00356005" w:rsidRDefault="00356005" w:rsidP="003560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51785F26" w14:textId="77777777" w:rsidR="00356005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Összeadás jele zárójelben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jobb végtag mozdulatlan, helyben marad, csak a bal végtag végzi a mozgást</w:t>
      </w:r>
    </w:p>
    <w:p w14:paraId="11E70E59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2322C">
        <w:drawing>
          <wp:inline distT="0" distB="0" distL="0" distR="0" wp14:anchorId="5A52BDB7" wp14:editId="3344FE15">
            <wp:extent cx="3762375" cy="1590675"/>
            <wp:effectExtent l="0" t="0" r="9525" b="952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35DC" w14:textId="6A20F6B7" w:rsidR="00356005" w:rsidRPr="0035366F" w:rsidRDefault="00356005" w:rsidP="0035366F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Talajvonal feletti, 45-tel osztható szám: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balra végzett fordulat nagyságát jelzi, ha előtte </w:t>
      </w:r>
      <w:r w:rsidRPr="003536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összeadás jele van (+180), a fordulatot jobbra kell végezni</w:t>
      </w:r>
    </w:p>
    <w:p w14:paraId="73EF2C02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78D434FB" wp14:editId="00017AB9">
            <wp:extent cx="4419600" cy="146685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48EE" w14:textId="77777777" w:rsidR="00356005" w:rsidRPr="0042322C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„figurák”, bábuk feletti szám: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társas gyakorlatoknál, a gyakorlatban résztvevők számát adja meg</w:t>
      </w:r>
    </w:p>
    <w:p w14:paraId="5692A435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3CDB04C" wp14:editId="14F12A15">
            <wp:extent cx="4495800" cy="1457325"/>
            <wp:effectExtent l="0" t="0" r="0" b="952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659C" w14:textId="77777777" w:rsidR="00356005" w:rsidRPr="0042322C" w:rsidRDefault="00356005" w:rsidP="00356005">
      <w:pPr>
        <w:pStyle w:val="Listaszerbekezds"/>
        <w:numPr>
          <w:ilvl w:val="0"/>
          <w:numId w:val="3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„A, B” A „figurák”, bábuk feletti nagybetű: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társas gyakorlatoknál, a gyakorlatban a különböző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23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feladatokat végző tanulókat jelzi</w:t>
      </w:r>
    </w:p>
    <w:p w14:paraId="20F10224" w14:textId="0DA5B58E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2E81A22" wp14:editId="1D3F4E2A">
            <wp:extent cx="4448175" cy="1428750"/>
            <wp:effectExtent l="0" t="0" r="9525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F8FD7" w14:textId="416DF283" w:rsidR="0035366F" w:rsidRDefault="0035366F" w:rsidP="003536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58EBEB34" w14:textId="77777777" w:rsidR="00356005" w:rsidRPr="0042322C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</w:pPr>
      <w:r w:rsidRPr="0042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lastRenderedPageBreak/>
        <w:t>A talajvonal alatt alkalmazott jelek</w:t>
      </w:r>
    </w:p>
    <w:p w14:paraId="6DAB18B5" w14:textId="77777777" w:rsidR="00356005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Talajvonal alatti szám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az ütemszámot jelző szám. A kötőjellel alkalmazott szám azt jelzi, hogy hány ütemen keresztül tart a mozgás (lassú tempó,</w:t>
      </w:r>
    </w:p>
    <w:p w14:paraId="57DFCA65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20A66380" wp14:editId="2A43DF7F">
            <wp:extent cx="4581525" cy="1409700"/>
            <wp:effectExtent l="0" t="0" r="952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5B3C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Talajvonal alatti szám zárójelben: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jelzett ütemek alatt mozgásszünetet jelent</w:t>
      </w:r>
    </w:p>
    <w:p w14:paraId="080CDEC6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8E1D53F" wp14:editId="5ABE77A6">
            <wp:extent cx="4562475" cy="1590675"/>
            <wp:effectExtent l="0" t="0" r="9525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FA77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Talajvonal alatti szám összekötő ívvel: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egy mozgás egy rajzzal nem fejezhető ki, és egy ütem alatt több kerül végrehajtásra, a két, vagy több figurát a talajt jelző vonal alatt összekötjük egy ívvel. Az ütemszám az ív alá kerül</w:t>
      </w:r>
    </w:p>
    <w:p w14:paraId="35F78B56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8010A1F" wp14:editId="3AEE39E7">
            <wp:extent cx="4457700" cy="1438275"/>
            <wp:effectExtent l="0" t="0" r="0" b="9525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2F7E" w14:textId="77777777" w:rsidR="00356005" w:rsidRDefault="00356005" w:rsidP="003560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198FD908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Összeadás jele a talajvonal alatt,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gyakorlat végén: az egész gyakorlatot ellentétes oldalra is meg kell ismételni, de jelent szerepcserét is társas gyakorlatoknál</w:t>
      </w:r>
    </w:p>
    <w:p w14:paraId="3E85BCE2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6030294F" wp14:editId="32ADA619">
            <wp:extent cx="4876800" cy="1476375"/>
            <wp:effectExtent l="0" t="0" r="0" b="952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EDB0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Összeadás jele a talajvonal alatt, az ütemszám előtt: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adott ütemben a mozgás ellentétes oldalra történő végrehajtását jelenti</w:t>
      </w:r>
    </w:p>
    <w:p w14:paraId="7DCA4CA1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4AC9E439" wp14:editId="3E454210">
            <wp:extent cx="3829050" cy="1638300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AB892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Szorzás jele, a talajvonal alatt, az ütemszám mellett: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</w:t>
      </w:r>
      <w:proofErr w:type="spellStart"/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utánmozgások</w:t>
      </w:r>
      <w:proofErr w:type="spellEnd"/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rugózások ismétlésszámát jelzi</w:t>
      </w:r>
    </w:p>
    <w:p w14:paraId="4BB78B16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204341C" wp14:editId="764FD6E8">
            <wp:extent cx="3571875" cy="1619250"/>
            <wp:effectExtent l="0" t="0" r="9525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A0DC" w14:textId="77777777" w:rsidR="00356005" w:rsidRDefault="00356005" w:rsidP="003560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7EAAF7E7" w14:textId="77777777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FF54CE7" w14:textId="77777777" w:rsidR="00356005" w:rsidRPr="00BC6F90" w:rsidRDefault="00356005" w:rsidP="00356005">
      <w:pPr>
        <w:pStyle w:val="Listaszerbekezds"/>
        <w:numPr>
          <w:ilvl w:val="0"/>
          <w:numId w:val="4"/>
        </w:numPr>
        <w:shd w:val="clear" w:color="auto" w:fill="FBFBE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Szorzás jele, a talajvonal alatt, a talajvonal végén:</w:t>
      </w:r>
      <w:r w:rsidRPr="00BC6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egész gyakorlat ismétlésszámát jelenti</w:t>
      </w:r>
    </w:p>
    <w:p w14:paraId="00944105" w14:textId="1D6BA735" w:rsidR="0035600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6FF48016" wp14:editId="11E2BBDD">
            <wp:extent cx="3876675" cy="1876425"/>
            <wp:effectExtent l="0" t="0" r="9525" b="952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A5D24" w14:textId="30D41375" w:rsidR="0020654B" w:rsidRDefault="0020654B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FB4020" w14:textId="0BD7F68D" w:rsidR="0020654B" w:rsidRDefault="0020654B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1A3A6A" w14:textId="77777777" w:rsidR="0020654B" w:rsidRPr="00BC6F90" w:rsidRDefault="0020654B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8EFD1C" w14:textId="77777777" w:rsidR="00356005" w:rsidRPr="00F77FB5" w:rsidRDefault="00356005" w:rsidP="0035600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Honfi László: Gimnasztika elmélet, gyakorlat, módszertan, 112-120.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hyperlink r:id="rId32" w:tgtFrame="_blank" w:history="1">
        <w:r w:rsidRPr="00F77FB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hu-HU"/>
          </w:rPr>
          <w:t>http://tamop412a.ttk.pte.hu/TSI/Honfi%20Laszlo%20-%20Gimnasztika/Gimnasztika.pdf</w:t>
        </w:r>
      </w:hyperlink>
    </w:p>
    <w:p w14:paraId="1B3CBC80" w14:textId="77777777" w:rsidR="005E0D5C" w:rsidRDefault="005E0D5C"/>
    <w:sectPr w:rsidR="005E0D5C" w:rsidSect="002065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A6E"/>
    <w:multiLevelType w:val="hybridMultilevel"/>
    <w:tmpl w:val="27684E5C"/>
    <w:lvl w:ilvl="0" w:tplc="2D5A30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835001"/>
    <w:multiLevelType w:val="hybridMultilevel"/>
    <w:tmpl w:val="A15CBD72"/>
    <w:lvl w:ilvl="0" w:tplc="1A908E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D3396F"/>
    <w:multiLevelType w:val="multilevel"/>
    <w:tmpl w:val="333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E0D10"/>
    <w:multiLevelType w:val="hybridMultilevel"/>
    <w:tmpl w:val="32183FC6"/>
    <w:lvl w:ilvl="0" w:tplc="C360D3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12358146">
    <w:abstractNumId w:val="2"/>
  </w:num>
  <w:num w:numId="2" w16cid:durableId="597829689">
    <w:abstractNumId w:val="3"/>
  </w:num>
  <w:num w:numId="3" w16cid:durableId="1439569814">
    <w:abstractNumId w:val="1"/>
  </w:num>
  <w:num w:numId="4" w16cid:durableId="20347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5"/>
    <w:rsid w:val="00163D62"/>
    <w:rsid w:val="0020654B"/>
    <w:rsid w:val="0035366F"/>
    <w:rsid w:val="00356005"/>
    <w:rsid w:val="005E0D5C"/>
    <w:rsid w:val="006A0E0C"/>
    <w:rsid w:val="007A16D9"/>
    <w:rsid w:val="00C01599"/>
    <w:rsid w:val="00C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3B1"/>
  <w15:chartTrackingRefBased/>
  <w15:docId w15:val="{63554F12-343E-4194-91F7-2A3032E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60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tamop412a.ttk.pte.hu/TSI/Honfi%20Laszlo%20-%20Gimnasztika/Gimnasztika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1528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Kismarczi</dc:creator>
  <cp:keywords/>
  <dc:description/>
  <cp:lastModifiedBy>Zsolt Kismarczi</cp:lastModifiedBy>
  <cp:revision>3</cp:revision>
  <dcterms:created xsi:type="dcterms:W3CDTF">2022-10-26T13:39:00Z</dcterms:created>
  <dcterms:modified xsi:type="dcterms:W3CDTF">2022-10-26T18:49:00Z</dcterms:modified>
</cp:coreProperties>
</file>